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EF" w:rsidRDefault="00CA4BEF" w:rsidP="00666CC7">
      <w:pPr>
        <w:jc w:val="center"/>
        <w:rPr>
          <w:rFonts w:ascii="Times New Roman" w:hAnsi="Times New Roman"/>
          <w:sz w:val="24"/>
          <w:szCs w:val="24"/>
        </w:rPr>
      </w:pPr>
      <w:r>
        <w:rPr>
          <w:rFonts w:ascii="Times New Roman" w:hAnsi="Times New Roman"/>
          <w:sz w:val="24"/>
          <w:szCs w:val="24"/>
        </w:rPr>
        <w:t>CPB_016</w:t>
      </w:r>
    </w:p>
    <w:p w:rsidR="00CA4BEF" w:rsidRDefault="00CA4BEF" w:rsidP="00666CC7">
      <w:pPr>
        <w:jc w:val="center"/>
        <w:rPr>
          <w:rFonts w:ascii="Times New Roman" w:hAnsi="Times New Roman"/>
          <w:sz w:val="24"/>
          <w:szCs w:val="24"/>
        </w:rPr>
      </w:pPr>
      <w:r w:rsidRPr="00675B60">
        <w:rPr>
          <w:rFonts w:ascii="Times New Roman" w:hAnsi="Times New Roman"/>
          <w:sz w:val="24"/>
          <w:szCs w:val="24"/>
        </w:rPr>
        <w:t>Aerial Photographs</w:t>
      </w:r>
      <w:r w:rsidRPr="00675B60">
        <w:rPr>
          <w:rFonts w:ascii="Times New Roman" w:hAnsi="Times New Roman"/>
        </w:rPr>
        <w:t xml:space="preserve"> of Area with </w:t>
      </w:r>
      <w:r>
        <w:rPr>
          <w:rFonts w:ascii="Times New Roman" w:hAnsi="Times New Roman"/>
        </w:rPr>
        <w:t>T</w:t>
      </w:r>
      <w:r w:rsidRPr="00675B60">
        <w:rPr>
          <w:rFonts w:ascii="Times New Roman" w:hAnsi="Times New Roman"/>
        </w:rPr>
        <w:t xml:space="preserve">ext </w:t>
      </w:r>
      <w:r>
        <w:rPr>
          <w:rFonts w:ascii="Times New Roman" w:hAnsi="Times New Roman"/>
        </w:rPr>
        <w:t>N</w:t>
      </w:r>
      <w:r w:rsidRPr="00675B60">
        <w:rPr>
          <w:rFonts w:ascii="Times New Roman" w:hAnsi="Times New Roman"/>
        </w:rPr>
        <w:t>arrative</w:t>
      </w:r>
      <w:r w:rsidRPr="00675B60">
        <w:rPr>
          <w:rFonts w:ascii="Times New Roman" w:hAnsi="Times New Roman"/>
          <w:sz w:val="24"/>
          <w:szCs w:val="24"/>
        </w:rPr>
        <w:t xml:space="preserve"> August</w:t>
      </w:r>
      <w:r w:rsidRPr="00666CC7">
        <w:rPr>
          <w:rFonts w:ascii="Times New Roman" w:hAnsi="Times New Roman"/>
          <w:sz w:val="24"/>
          <w:szCs w:val="24"/>
        </w:rPr>
        <w:t xml:space="preserve"> 1</w:t>
      </w:r>
      <w:r>
        <w:rPr>
          <w:rFonts w:ascii="Times New Roman" w:hAnsi="Times New Roman"/>
          <w:sz w:val="24"/>
          <w:szCs w:val="24"/>
        </w:rPr>
        <w:t>7</w:t>
      </w:r>
      <w:r w:rsidRPr="00666CC7">
        <w:rPr>
          <w:rFonts w:ascii="Times New Roman" w:hAnsi="Times New Roman"/>
          <w:sz w:val="24"/>
          <w:szCs w:val="24"/>
        </w:rPr>
        <w:t>, 2011</w:t>
      </w:r>
    </w:p>
    <w:p w:rsidR="00CA4BEF" w:rsidRPr="00666CC7" w:rsidRDefault="00CA4BEF" w:rsidP="00BE13DA">
      <w:pPr>
        <w:spacing w:line="240" w:lineRule="auto"/>
        <w:jc w:val="center"/>
        <w:rPr>
          <w:rFonts w:ascii="Times New Roman" w:hAnsi="Times New Roman"/>
          <w:sz w:val="24"/>
          <w:szCs w:val="24"/>
        </w:rPr>
      </w:pPr>
      <w:r>
        <w:rPr>
          <w:rFonts w:ascii="Times New Roman" w:hAnsi="Times New Roman"/>
          <w:sz w:val="24"/>
          <w:szCs w:val="24"/>
        </w:rPr>
        <w:t>Alan L. Mayo, Ph.D.  Mayo and Associates, LC</w:t>
      </w:r>
    </w:p>
    <w:p w:rsidR="00CA4BEF" w:rsidRDefault="00CA4BEF" w:rsidP="00030C98">
      <w:pPr>
        <w:spacing w:line="240" w:lineRule="auto"/>
        <w:ind w:left="720" w:hanging="720"/>
      </w:pPr>
      <w:bookmarkStart w:id="0" w:name="_GoBack"/>
      <w:bookmarkEnd w:id="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
        <w:gridCol w:w="7559"/>
      </w:tblGrid>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IMGP8944</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Bastian Creek alluvial fan.  Bastian Springs are located at the toe of the fan and swamp cedars dot the valley floor.  US Highway 6 is in the foreground.</w:t>
            </w:r>
          </w:p>
        </w:tc>
      </w:tr>
      <w:tr w:rsidR="00CA4BEF" w:rsidRPr="00EA0DD2" w:rsidTr="00EA0DD2">
        <w:tc>
          <w:tcPr>
            <w:tcW w:w="1297" w:type="dxa"/>
          </w:tcPr>
          <w:p w:rsidR="00CA4BEF" w:rsidRPr="00F0305B" w:rsidRDefault="00CA4BEF" w:rsidP="00EA0DD2">
            <w:pPr>
              <w:spacing w:after="0" w:line="240" w:lineRule="auto"/>
              <w:rPr>
                <w:rFonts w:ascii="Times New Roman" w:hAnsi="Times New Roman"/>
                <w:sz w:val="24"/>
                <w:szCs w:val="24"/>
              </w:rPr>
            </w:pPr>
            <w:r w:rsidRPr="00F0305B">
              <w:rPr>
                <w:rFonts w:ascii="Times New Roman" w:hAnsi="Times New Roman"/>
                <w:sz w:val="24"/>
                <w:szCs w:val="24"/>
              </w:rPr>
              <w:t>IMGP8970</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Negro Creek cutting into Negro Creek alluvial fan.  The Negro Creek homestead is in the grove of trees at the base of the mountains.</w:t>
            </w:r>
          </w:p>
        </w:tc>
      </w:tr>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IMGP8989</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Negro Creek Alluvial fan with Millick Springs discharging from the toe of the fan</w:t>
            </w:r>
          </w:p>
        </w:tc>
      </w:tr>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IMGP8997</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 xml:space="preserve">Coalescing alluvial fans at the base of the Schell Creek Range. The fans illustrate the numerous braded ephemeral stream channels typical of the fans.  Pleistocene Lake Spring shorelines are visible on the lower fan slopes. </w:t>
            </w:r>
          </w:p>
        </w:tc>
      </w:tr>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IMGP9005</w:t>
            </w:r>
          </w:p>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IMGP9008</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Wetlands and the northern end of Yelland Playa.  The McCoy alluvial fan is located at the base of the Schell Creek Range.   These wetlands are in the ET zone but are located north of the SNWA well capture zone.</w:t>
            </w:r>
          </w:p>
        </w:tc>
      </w:tr>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IMG9011</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Wetlands and the southern end of Yelland Playa.  View looks toward the Taft Creek alluvial fan at the base of the Schell Creek Range..  These wetlands are in the ET zone but are located north of the SNWA well capture zone.</w:t>
            </w:r>
          </w:p>
        </w:tc>
      </w:tr>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IMGP9025</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South- looking view of northern Spring Valley.  The Schell Creek Range is to the right.  The wetlands originate from Murphy and Big Reservoir springs and sub-irrigated land that discharge from the base of the Cleve Creek Fan.  Cleveland Ranch headquarters are in the clump of trees.</w:t>
            </w:r>
          </w:p>
        </w:tc>
      </w:tr>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IMGP9029</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Wetlands at the base of View Point Creek alluvial fan.  The Fan is located south of Yelland Play and north of the Cleve Creek alluvial fan.  The base of the Schell Creek Range is in the far ground.</w:t>
            </w:r>
          </w:p>
        </w:tc>
      </w:tr>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IMGP9034</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South-looking view of northern Spring Valley.  The Schell Creek Range is to the right.  The wetlands originate from Murphy and Big Reservoir springs and sub-irrigated land that discharge from the base of the Cleve Creek Fan.  These springs will go dry under the SNWA proposed ground extraction plan.  Cleveland Ranch headquarters are in the clump of trees.  Cleve Creek is visible on the fan surface.  Water for the center pivots is obtained from Cleve Creek.</w:t>
            </w:r>
          </w:p>
        </w:tc>
      </w:tr>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IMGP9040</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 xml:space="preserve">West looking view of some of the Big Reservoir springs that discharge at the base of the Cleve Creek alluvial fan.  </w:t>
            </w:r>
          </w:p>
        </w:tc>
      </w:tr>
      <w:tr w:rsidR="00CA4BEF" w:rsidRPr="00EA0DD2" w:rsidTr="00EA0DD2">
        <w:trPr>
          <w:trHeight w:val="1088"/>
        </w:trPr>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IMGP9042</w:t>
            </w:r>
          </w:p>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IMGP9045</w:t>
            </w:r>
          </w:p>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IMGP9049</w:t>
            </w:r>
          </w:p>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IMGP9109</w:t>
            </w:r>
          </w:p>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IMGP9112</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West looking view of the Murphy and Big Reservoir springs that discharge at the base of the Cleve Creek alluvial fan.  Water for the center pivots is derived from Cleve Creek.  The relationship between infiltration of Cleve Creek water and the springs discharge locations is apparent in the photo.  These springs will go dry under the SNWA proposed groundwater extraction plan.</w:t>
            </w:r>
          </w:p>
        </w:tc>
      </w:tr>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IMGP9052</w:t>
            </w:r>
          </w:p>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IMGP9055</w:t>
            </w:r>
          </w:p>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IMGP9121</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Bastian Creek Springs at the base of the Bastian Creek alluvial fan.  These springs will go dry under the SNWA proposed groundwater extraction plan and the water table level will drop below the root zone of the cedars.</w:t>
            </w:r>
          </w:p>
          <w:p w:rsidR="00CA4BEF" w:rsidRPr="00EA0DD2" w:rsidRDefault="00CA4BEF" w:rsidP="00EA0DD2">
            <w:pPr>
              <w:spacing w:after="0" w:line="240" w:lineRule="auto"/>
              <w:rPr>
                <w:rFonts w:ascii="Times New Roman" w:hAnsi="Times New Roman"/>
                <w:sz w:val="24"/>
                <w:szCs w:val="24"/>
              </w:rPr>
            </w:pPr>
          </w:p>
        </w:tc>
      </w:tr>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IMGP9061</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North looking view of Murphy and Big Reservoir springs and the distal end of the Cleve Creek alluvial fan.  These springs will go dry under the SNWA proposed groundwater extraction plan.</w:t>
            </w:r>
          </w:p>
        </w:tc>
      </w:tr>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IMGP9067</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The steep gradient Indian springs and adjacent alluvial fans and the flatter gradient Cleve Creek alluvial fan.  Indian Creek in the middle ground discharges into the Cleve Creek diversion point at the clump of trees.</w:t>
            </w:r>
          </w:p>
        </w:tc>
      </w:tr>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IMGP9070</w:t>
            </w:r>
          </w:p>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IMGP9071</w:t>
            </w:r>
          </w:p>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IMGP9080</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North looking view of northern Spring Valley showing the confluence of Indian and Cleve Creeks at the diversion pond and the two lower forks of Cleve Creek.  The Cleve Creek reach located to the north is the main stem and the southern reach is the winter diversion.  Infiltration of water from Cleve Creek is a major source of recharge for Murphy and Big Reservoir springs discharge at the distal end of the fan.</w:t>
            </w:r>
          </w:p>
        </w:tc>
      </w:tr>
      <w:tr w:rsidR="00CA4BEF" w:rsidRPr="00EA0DD2" w:rsidTr="00EA0DD2">
        <w:tc>
          <w:tcPr>
            <w:tcW w:w="1297"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IMGP9072</w:t>
            </w:r>
          </w:p>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IMGP9077</w:t>
            </w:r>
          </w:p>
        </w:tc>
        <w:tc>
          <w:tcPr>
            <w:tcW w:w="7559" w:type="dxa"/>
          </w:tcPr>
          <w:p w:rsidR="00CA4BEF" w:rsidRPr="00EA0DD2" w:rsidRDefault="00CA4BEF" w:rsidP="00EA0DD2">
            <w:pPr>
              <w:spacing w:after="0" w:line="240" w:lineRule="auto"/>
              <w:rPr>
                <w:rFonts w:ascii="Times New Roman" w:hAnsi="Times New Roman"/>
                <w:sz w:val="24"/>
                <w:szCs w:val="24"/>
              </w:rPr>
            </w:pPr>
            <w:r w:rsidRPr="00EA0DD2">
              <w:rPr>
                <w:rFonts w:ascii="Times New Roman" w:hAnsi="Times New Roman"/>
                <w:sz w:val="24"/>
                <w:szCs w:val="24"/>
              </w:rPr>
              <w:t>Cleve Creek discharges from the mountain front to the top of the Cleve Creek alluvial fan.  View looks west.  Here the Schell Creek Range is composed of basement rocks with low permeability.</w:t>
            </w:r>
          </w:p>
        </w:tc>
      </w:tr>
      <w:tr w:rsidR="00CA4BEF" w:rsidRPr="00EA0DD2" w:rsidTr="00EA0DD2">
        <w:tc>
          <w:tcPr>
            <w:tcW w:w="1297" w:type="dxa"/>
          </w:tcPr>
          <w:p w:rsidR="00CA4BEF" w:rsidRPr="00EA0DD2" w:rsidRDefault="00CA4BEF" w:rsidP="00EA0DD2">
            <w:pPr>
              <w:spacing w:after="0" w:line="240" w:lineRule="auto"/>
            </w:pPr>
            <w:r w:rsidRPr="00EA0DD2">
              <w:t>IMGP9084</w:t>
            </w:r>
          </w:p>
          <w:p w:rsidR="00CA4BEF" w:rsidRPr="00EA0DD2" w:rsidRDefault="00CA4BEF" w:rsidP="00EA0DD2">
            <w:pPr>
              <w:spacing w:after="0" w:line="240" w:lineRule="auto"/>
            </w:pPr>
            <w:r w:rsidRPr="00EA0DD2">
              <w:t>IMBP9088</w:t>
            </w:r>
          </w:p>
        </w:tc>
        <w:tc>
          <w:tcPr>
            <w:tcW w:w="7559" w:type="dxa"/>
          </w:tcPr>
          <w:p w:rsidR="00CA4BEF" w:rsidRPr="00EA0DD2" w:rsidRDefault="00CA4BEF" w:rsidP="00EA0DD2">
            <w:pPr>
              <w:spacing w:after="0" w:line="240" w:lineRule="auto"/>
            </w:pPr>
            <w:r w:rsidRPr="00EA0DD2">
              <w:t>East looking view from the Cleve Creek alluvial fan to the south end of the Big Reservoir springs.  The stream in the lower left is the winter cutoff of Cleve Creek.</w:t>
            </w:r>
          </w:p>
        </w:tc>
      </w:tr>
      <w:tr w:rsidR="00CA4BEF" w:rsidRPr="00EA0DD2" w:rsidTr="00EA0DD2">
        <w:tc>
          <w:tcPr>
            <w:tcW w:w="1297" w:type="dxa"/>
          </w:tcPr>
          <w:p w:rsidR="00CA4BEF" w:rsidRPr="00EA0DD2" w:rsidRDefault="00CA4BEF" w:rsidP="00EA0DD2">
            <w:pPr>
              <w:spacing w:after="0" w:line="240" w:lineRule="auto"/>
            </w:pPr>
            <w:r w:rsidRPr="00EA0DD2">
              <w:t>IMGP9095</w:t>
            </w:r>
          </w:p>
        </w:tc>
        <w:tc>
          <w:tcPr>
            <w:tcW w:w="7559" w:type="dxa"/>
          </w:tcPr>
          <w:p w:rsidR="00CA4BEF" w:rsidRPr="00EA0DD2" w:rsidRDefault="00CA4BEF" w:rsidP="00EA0DD2">
            <w:pPr>
              <w:spacing w:after="0" w:line="240" w:lineRule="auto"/>
            </w:pPr>
            <w:r w:rsidRPr="00EA0DD2">
              <w:t>East looking view from the Cleve Creek alluvial fan to the Big Reservoir springs.  The confluence of Cleve Creek and Indian Creek at the diversion pond is in the lower right.  Water for the center pivots is from Cleve Creek.</w:t>
            </w:r>
          </w:p>
        </w:tc>
      </w:tr>
      <w:tr w:rsidR="00CA4BEF" w:rsidRPr="00EA0DD2" w:rsidTr="00EA0DD2">
        <w:tc>
          <w:tcPr>
            <w:tcW w:w="1297" w:type="dxa"/>
          </w:tcPr>
          <w:p w:rsidR="00CA4BEF" w:rsidRPr="00EA0DD2" w:rsidRDefault="00CA4BEF" w:rsidP="00EA0DD2">
            <w:pPr>
              <w:spacing w:after="0" w:line="240" w:lineRule="auto"/>
            </w:pPr>
            <w:r w:rsidRPr="00EA0DD2">
              <w:t>IMGP9097</w:t>
            </w:r>
          </w:p>
        </w:tc>
        <w:tc>
          <w:tcPr>
            <w:tcW w:w="7559" w:type="dxa"/>
          </w:tcPr>
          <w:p w:rsidR="00CA4BEF" w:rsidRPr="00EA0DD2" w:rsidRDefault="00CA4BEF" w:rsidP="00EA0DD2">
            <w:pPr>
              <w:spacing w:after="0" w:line="240" w:lineRule="auto"/>
            </w:pPr>
            <w:r w:rsidRPr="00EA0DD2">
              <w:t>East looking view of irrigated land between Stephens and Feehill Creeks.  The irrigation water is supplied via pipeline from Stephens Creek.  This area is located just north of the ranch headquarters.</w:t>
            </w:r>
          </w:p>
        </w:tc>
      </w:tr>
      <w:tr w:rsidR="00CA4BEF" w:rsidRPr="00EA0DD2" w:rsidTr="00EA0DD2">
        <w:tc>
          <w:tcPr>
            <w:tcW w:w="1297" w:type="dxa"/>
          </w:tcPr>
          <w:p w:rsidR="00CA4BEF" w:rsidRPr="00EA0DD2" w:rsidRDefault="00CA4BEF" w:rsidP="00EA0DD2">
            <w:pPr>
              <w:spacing w:after="0" w:line="240" w:lineRule="auto"/>
            </w:pPr>
            <w:r w:rsidRPr="00EA0DD2">
              <w:t>IMGP9101</w:t>
            </w:r>
          </w:p>
        </w:tc>
        <w:tc>
          <w:tcPr>
            <w:tcW w:w="7559" w:type="dxa"/>
          </w:tcPr>
          <w:p w:rsidR="00CA4BEF" w:rsidRPr="00EA0DD2" w:rsidRDefault="00CA4BEF" w:rsidP="00EA0DD2">
            <w:pPr>
              <w:spacing w:after="0" w:line="240" w:lineRule="auto"/>
            </w:pPr>
            <w:r w:rsidRPr="00EA0DD2">
              <w:t>West looking view of Stephens Creek and the Stephens Creek alluvial fan.  Water from the creek is diverted to a pipeline about 1/3 the way down the alluvial fan.</w:t>
            </w:r>
          </w:p>
        </w:tc>
      </w:tr>
      <w:tr w:rsidR="00CA4BEF" w:rsidRPr="00EA0DD2" w:rsidTr="00EA0DD2">
        <w:tc>
          <w:tcPr>
            <w:tcW w:w="1297" w:type="dxa"/>
          </w:tcPr>
          <w:p w:rsidR="00CA4BEF" w:rsidRPr="00EA0DD2" w:rsidRDefault="00CA4BEF" w:rsidP="00EA0DD2">
            <w:pPr>
              <w:spacing w:after="0" w:line="240" w:lineRule="auto"/>
            </w:pPr>
            <w:r w:rsidRPr="00EA0DD2">
              <w:t>IMGP9106</w:t>
            </w:r>
          </w:p>
        </w:tc>
        <w:tc>
          <w:tcPr>
            <w:tcW w:w="7559" w:type="dxa"/>
          </w:tcPr>
          <w:p w:rsidR="00CA4BEF" w:rsidRPr="00EA0DD2" w:rsidRDefault="00CA4BEF" w:rsidP="00EA0DD2">
            <w:pPr>
              <w:spacing w:after="0" w:line="240" w:lineRule="auto"/>
            </w:pPr>
            <w:r w:rsidRPr="00EA0DD2">
              <w:t>Southwest looking view of the wetlands and sub irrigated land supported by Cleve Creek, and Murphy and Big Reservoir springs.  The ranch headquarters are located in the clump of trees.   Cleve Creek and the Cleve Creek alluvial fan are in the far ground.</w:t>
            </w:r>
          </w:p>
        </w:tc>
      </w:tr>
      <w:tr w:rsidR="00CA4BEF" w:rsidRPr="00EA0DD2" w:rsidTr="00EA0DD2">
        <w:tc>
          <w:tcPr>
            <w:tcW w:w="1297" w:type="dxa"/>
          </w:tcPr>
          <w:p w:rsidR="00CA4BEF" w:rsidRPr="00EA0DD2" w:rsidRDefault="00CA4BEF" w:rsidP="00EA0DD2">
            <w:pPr>
              <w:spacing w:after="0" w:line="240" w:lineRule="auto"/>
            </w:pPr>
            <w:r w:rsidRPr="00EA0DD2">
              <w:t>IMGP9123</w:t>
            </w:r>
          </w:p>
        </w:tc>
        <w:tc>
          <w:tcPr>
            <w:tcW w:w="7559" w:type="dxa"/>
          </w:tcPr>
          <w:p w:rsidR="00CA4BEF" w:rsidRPr="00EA0DD2" w:rsidRDefault="00CA4BEF" w:rsidP="00EA0DD2">
            <w:pPr>
              <w:spacing w:after="0" w:line="240" w:lineRule="auto"/>
            </w:pPr>
            <w:r w:rsidRPr="00EA0DD2">
              <w:t>North looking view of Rogers Ranch. The flooded Yelland playa and the Snake Range are in the far ground.</w:t>
            </w:r>
          </w:p>
        </w:tc>
      </w:tr>
      <w:tr w:rsidR="00CA4BEF" w:rsidRPr="00EA0DD2" w:rsidTr="00EA0DD2">
        <w:tc>
          <w:tcPr>
            <w:tcW w:w="1297" w:type="dxa"/>
          </w:tcPr>
          <w:p w:rsidR="00CA4BEF" w:rsidRPr="00EA0DD2" w:rsidRDefault="00CA4BEF" w:rsidP="00EA0DD2">
            <w:pPr>
              <w:spacing w:after="0" w:line="240" w:lineRule="auto"/>
            </w:pPr>
            <w:r w:rsidRPr="00EA0DD2">
              <w:t>IMGP9130</w:t>
            </w:r>
          </w:p>
        </w:tc>
        <w:tc>
          <w:tcPr>
            <w:tcW w:w="7559" w:type="dxa"/>
          </w:tcPr>
          <w:p w:rsidR="00CA4BEF" w:rsidRPr="00EA0DD2" w:rsidRDefault="00CA4BEF" w:rsidP="00EA0DD2">
            <w:pPr>
              <w:spacing w:after="0" w:line="240" w:lineRule="auto"/>
            </w:pPr>
            <w:r w:rsidRPr="00EA0DD2">
              <w:t>East looking view of Rogers Ranch and Negro Creek.  More than 70% of the Negro Creek surface flow is lost to infiltration into the Negro Creek alluvial fan.</w:t>
            </w:r>
          </w:p>
        </w:tc>
      </w:tr>
      <w:tr w:rsidR="00CA4BEF" w:rsidRPr="00EA0DD2" w:rsidTr="00EA0DD2">
        <w:tc>
          <w:tcPr>
            <w:tcW w:w="1297" w:type="dxa"/>
          </w:tcPr>
          <w:p w:rsidR="00CA4BEF" w:rsidRPr="00EA0DD2" w:rsidRDefault="00CA4BEF" w:rsidP="00EA0DD2">
            <w:pPr>
              <w:spacing w:after="0" w:line="240" w:lineRule="auto"/>
            </w:pPr>
            <w:r w:rsidRPr="00EA0DD2">
              <w:t>IMGP9137</w:t>
            </w:r>
          </w:p>
        </w:tc>
        <w:tc>
          <w:tcPr>
            <w:tcW w:w="7559" w:type="dxa"/>
          </w:tcPr>
          <w:p w:rsidR="00CA4BEF" w:rsidRPr="00EA0DD2" w:rsidRDefault="00CA4BEF" w:rsidP="00EA0DD2">
            <w:pPr>
              <w:spacing w:after="0" w:line="240" w:lineRule="auto"/>
            </w:pPr>
            <w:r w:rsidRPr="00EA0DD2">
              <w:t>South looking view of northern Spring Valley.  Yelland Playa and wetlands in the fore ground.  The proposed SNWA well field will not salvage ET from these northern wetlands.</w:t>
            </w:r>
          </w:p>
        </w:tc>
      </w:tr>
      <w:tr w:rsidR="00CA4BEF" w:rsidRPr="00EA0DD2" w:rsidTr="00EA0DD2">
        <w:tc>
          <w:tcPr>
            <w:tcW w:w="1297" w:type="dxa"/>
          </w:tcPr>
          <w:p w:rsidR="00CA4BEF" w:rsidRPr="00EA0DD2" w:rsidRDefault="00CA4BEF" w:rsidP="00EA0DD2">
            <w:pPr>
              <w:spacing w:after="0" w:line="240" w:lineRule="auto"/>
            </w:pPr>
            <w:r w:rsidRPr="00EA0DD2">
              <w:t>IMGP9156</w:t>
            </w:r>
          </w:p>
        </w:tc>
        <w:tc>
          <w:tcPr>
            <w:tcW w:w="7559" w:type="dxa"/>
          </w:tcPr>
          <w:p w:rsidR="00CA4BEF" w:rsidRPr="00EA0DD2" w:rsidRDefault="00CA4BEF" w:rsidP="00EA0DD2">
            <w:pPr>
              <w:spacing w:after="0" w:line="240" w:lineRule="auto"/>
            </w:pPr>
            <w:r w:rsidRPr="00EA0DD2">
              <w:t>Northwest looking view of Bastian Creek Ranch area.</w:t>
            </w:r>
          </w:p>
        </w:tc>
      </w:tr>
    </w:tbl>
    <w:p w:rsidR="00CA4BEF" w:rsidRDefault="00CA4BEF" w:rsidP="00030C98">
      <w:pPr>
        <w:spacing w:line="240" w:lineRule="auto"/>
        <w:ind w:left="720" w:hanging="720"/>
      </w:pPr>
    </w:p>
    <w:sectPr w:rsidR="00CA4BEF" w:rsidSect="00364E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C98"/>
    <w:rsid w:val="00030C98"/>
    <w:rsid w:val="00092FC7"/>
    <w:rsid w:val="000A1644"/>
    <w:rsid w:val="000E3DFA"/>
    <w:rsid w:val="00110882"/>
    <w:rsid w:val="001117E0"/>
    <w:rsid w:val="001F34F7"/>
    <w:rsid w:val="00286B6F"/>
    <w:rsid w:val="00294BB6"/>
    <w:rsid w:val="002D6BC8"/>
    <w:rsid w:val="00311AEE"/>
    <w:rsid w:val="00364EF4"/>
    <w:rsid w:val="00412227"/>
    <w:rsid w:val="004C52C6"/>
    <w:rsid w:val="005E3CAA"/>
    <w:rsid w:val="00666CC7"/>
    <w:rsid w:val="00675B60"/>
    <w:rsid w:val="007335C1"/>
    <w:rsid w:val="007A5295"/>
    <w:rsid w:val="008E10BB"/>
    <w:rsid w:val="008E7E0B"/>
    <w:rsid w:val="009853C9"/>
    <w:rsid w:val="00994AA4"/>
    <w:rsid w:val="009D4B55"/>
    <w:rsid w:val="00A44E6D"/>
    <w:rsid w:val="00B6094A"/>
    <w:rsid w:val="00BE13DA"/>
    <w:rsid w:val="00C21E52"/>
    <w:rsid w:val="00CA4BEF"/>
    <w:rsid w:val="00D82D61"/>
    <w:rsid w:val="00DB0641"/>
    <w:rsid w:val="00E4773F"/>
    <w:rsid w:val="00EA0DD2"/>
    <w:rsid w:val="00ED24E9"/>
    <w:rsid w:val="00F0305B"/>
    <w:rsid w:val="00F324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F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30C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844</Words>
  <Characters>4812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CPB 016</dc:title>
  <dc:subject/>
  <dc:creator>Owner</dc:creator>
  <cp:keywords/>
  <dc:description/>
  <cp:lastModifiedBy>administrator</cp:lastModifiedBy>
  <cp:revision>2</cp:revision>
  <cp:lastPrinted>2011-08-23T03:22:00Z</cp:lastPrinted>
  <dcterms:created xsi:type="dcterms:W3CDTF">2011-08-25T04:38:00Z</dcterms:created>
  <dcterms:modified xsi:type="dcterms:W3CDTF">2011-08-25T04:38:00Z</dcterms:modified>
</cp:coreProperties>
</file>